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9E0" w:rsidRPr="000569E0" w:rsidRDefault="000569E0" w:rsidP="000569E0">
      <w:pPr>
        <w:spacing w:after="0" w:line="240" w:lineRule="auto"/>
        <w:jc w:val="both"/>
        <w:outlineLvl w:val="1"/>
        <w:rPr>
          <w:rFonts w:ascii="Verdana" w:eastAsia="Times New Roman" w:hAnsi="Verdana" w:cs="Times New Roman"/>
          <w:b/>
          <w:color w:val="1B1B1B"/>
          <w:sz w:val="40"/>
          <w:szCs w:val="40"/>
          <w:u w:val="single"/>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0569E0">
        <w:rPr>
          <w:rFonts w:ascii="Verdana" w:eastAsia="Times New Roman" w:hAnsi="Verdana" w:cs="Times New Roman"/>
          <w:b/>
          <w:color w:val="1B1B1B"/>
          <w:sz w:val="40"/>
          <w:szCs w:val="40"/>
          <w:u w:val="single"/>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Жемчужный массаж "Слезы нимфы" </w:t>
      </w:r>
    </w:p>
    <w:p w:rsidR="000569E0" w:rsidRPr="000569E0" w:rsidRDefault="000569E0" w:rsidP="000569E0">
      <w:pPr>
        <w:spacing w:after="0" w:line="240" w:lineRule="auto"/>
        <w:jc w:val="both"/>
        <w:outlineLvl w:val="1"/>
        <w:rPr>
          <w:rFonts w:ascii="Verdana" w:eastAsia="Times New Roman" w:hAnsi="Verdana" w:cs="Times New Roman"/>
          <w:b/>
          <w:bCs/>
          <w:color w:val="1B1B1B"/>
          <w:sz w:val="40"/>
          <w:szCs w:val="40"/>
          <w:u w:val="single"/>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0569E0">
        <w:rPr>
          <w:rFonts w:ascii="Verdana" w:eastAsia="Times New Roman" w:hAnsi="Verdana" w:cs="Times New Roman"/>
          <w:b/>
          <w:color w:val="1B1B1B"/>
          <w:sz w:val="40"/>
          <w:szCs w:val="40"/>
          <w:u w:val="single"/>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(массаж жемчугом).</w:t>
      </w:r>
    </w:p>
    <w:p w:rsidR="000569E0" w:rsidRPr="00346346" w:rsidRDefault="000569E0" w:rsidP="000569E0">
      <w:pPr>
        <w:spacing w:after="0" w:line="240" w:lineRule="auto"/>
        <w:jc w:val="both"/>
        <w:outlineLvl w:val="1"/>
        <w:rPr>
          <w:rFonts w:ascii="Verdana" w:eastAsia="Times New Roman" w:hAnsi="Verdana" w:cs="Times New Roman"/>
          <w:bCs/>
          <w:color w:val="1B1B1B"/>
          <w:sz w:val="24"/>
          <w:szCs w:val="24"/>
          <w:lang w:eastAsia="ru-RU"/>
        </w:rPr>
      </w:pPr>
    </w:p>
    <w:p w:rsidR="000569E0" w:rsidRPr="00346346" w:rsidRDefault="000569E0" w:rsidP="000569E0">
      <w:pPr>
        <w:spacing w:after="0" w:line="240" w:lineRule="auto"/>
        <w:jc w:val="both"/>
        <w:outlineLvl w:val="1"/>
        <w:rPr>
          <w:rFonts w:ascii="Verdana" w:eastAsia="Times New Roman" w:hAnsi="Verdana" w:cs="Times New Roman"/>
          <w:b/>
          <w:bCs/>
          <w:color w:val="1B1B1B"/>
          <w:sz w:val="24"/>
          <w:szCs w:val="24"/>
          <w:lang w:eastAsia="ru-RU"/>
        </w:rPr>
      </w:pPr>
      <w:r w:rsidRPr="00346346">
        <w:rPr>
          <w:rFonts w:ascii="Verdana" w:eastAsia="Times New Roman" w:hAnsi="Verdana" w:cs="Times New Roman"/>
          <w:b/>
          <w:bCs/>
          <w:color w:val="1B1B1B"/>
          <w:sz w:val="24"/>
          <w:szCs w:val="24"/>
          <w:lang w:eastAsia="ru-RU"/>
        </w:rPr>
        <w:t>Характеристика</w:t>
      </w:r>
    </w:p>
    <w:p w:rsidR="000569E0" w:rsidRPr="00346346" w:rsidRDefault="000569E0" w:rsidP="000569E0">
      <w:pPr>
        <w:spacing w:after="0" w:line="240" w:lineRule="auto"/>
        <w:jc w:val="both"/>
        <w:rPr>
          <w:rFonts w:ascii="Verdana" w:eastAsia="Times New Roman" w:hAnsi="Verdana" w:cs="Times New Roman"/>
          <w:color w:val="1B1B1B"/>
          <w:sz w:val="20"/>
          <w:szCs w:val="20"/>
          <w:lang w:eastAsia="ru-RU"/>
        </w:rPr>
      </w:pPr>
      <w:r w:rsidRPr="00346346">
        <w:rPr>
          <w:rFonts w:ascii="Verdana" w:eastAsia="Times New Roman" w:hAnsi="Verdana" w:cs="Times New Roman"/>
          <w:color w:val="1B1B1B"/>
          <w:sz w:val="20"/>
          <w:szCs w:val="20"/>
          <w:lang w:eastAsia="ru-RU"/>
        </w:rPr>
        <w:t>Хотите быть «не как все»? Тогда приходите к нам на семинар жемчужного массажа "Слезы нимфы" (массаж жемчугом). Чем же так интересна эта массажная техника, помимо того, что является одной из самых старых техник, которую подарила нам японская культура? Она позволяет омолодить и оздоровить кожу в области декольте, шеи и лица. Применялась она в древности исключительно для лиц императорского двора. </w:t>
      </w:r>
      <w:r w:rsidRPr="00346346">
        <w:rPr>
          <w:rFonts w:ascii="Verdana" w:eastAsia="Times New Roman" w:hAnsi="Verdana" w:cs="Times New Roman"/>
          <w:color w:val="1B1B1B"/>
          <w:sz w:val="20"/>
          <w:szCs w:val="20"/>
          <w:lang w:eastAsia="ru-RU"/>
        </w:rPr>
        <w:br/>
      </w:r>
      <w:r w:rsidRPr="00346346">
        <w:rPr>
          <w:rFonts w:ascii="Verdana" w:eastAsia="Times New Roman" w:hAnsi="Verdana" w:cs="Times New Roman"/>
          <w:color w:val="1B1B1B"/>
          <w:sz w:val="20"/>
          <w:szCs w:val="20"/>
          <w:lang w:eastAsia="ru-RU"/>
        </w:rPr>
        <w:br/>
        <w:t xml:space="preserve">Хотите научиться технике, которая не требует растяжения кожи, которое очень негативно сказывается на ее внешнем виде и здоровье, и приобрести востребованную и необычную профессию, тогда рекомендуем вам пройти у нас семинар жемчужного массажа "Слезы нимфы" (массаж жемчугом). Эта старинная техника повышает свою эффективность через умелое использование биологически активных точек, благодаря которому значительно улучшаются такие жизненно важные параметры, как </w:t>
      </w:r>
      <w:proofErr w:type="spellStart"/>
      <w:r w:rsidRPr="00346346">
        <w:rPr>
          <w:rFonts w:ascii="Verdana" w:eastAsia="Times New Roman" w:hAnsi="Verdana" w:cs="Times New Roman"/>
          <w:color w:val="1B1B1B"/>
          <w:sz w:val="20"/>
          <w:szCs w:val="20"/>
          <w:lang w:eastAsia="ru-RU"/>
        </w:rPr>
        <w:t>лимфоток</w:t>
      </w:r>
      <w:proofErr w:type="spellEnd"/>
      <w:r w:rsidRPr="00346346">
        <w:rPr>
          <w:rFonts w:ascii="Verdana" w:eastAsia="Times New Roman" w:hAnsi="Verdana" w:cs="Times New Roman"/>
          <w:color w:val="1B1B1B"/>
          <w:sz w:val="20"/>
          <w:szCs w:val="20"/>
          <w:lang w:eastAsia="ru-RU"/>
        </w:rPr>
        <w:t xml:space="preserve"> и микроциркуляция крови в тканях кожи. Также процедуры повышают иммунитет через стимуляцию внешних рецепторов покровов лица и области декольте. </w:t>
      </w:r>
      <w:hyperlink r:id="rId5" w:history="1">
        <w:r w:rsidRPr="00346346">
          <w:rPr>
            <w:rFonts w:ascii="Arial" w:eastAsia="Times New Roman" w:hAnsi="Arial" w:cs="Arial"/>
            <w:color w:val="575656"/>
            <w:sz w:val="20"/>
            <w:szCs w:val="20"/>
            <w:u w:val="single"/>
            <w:lang w:eastAsia="ru-RU"/>
          </w:rPr>
          <w:br/>
        </w:r>
      </w:hyperlink>
    </w:p>
    <w:p w:rsidR="000569E0" w:rsidRPr="00346346" w:rsidRDefault="000569E0" w:rsidP="000569E0">
      <w:pPr>
        <w:spacing w:before="150" w:after="0" w:line="480" w:lineRule="auto"/>
        <w:jc w:val="both"/>
        <w:outlineLvl w:val="2"/>
        <w:rPr>
          <w:rFonts w:ascii="Verdana" w:eastAsia="Times New Roman" w:hAnsi="Verdana" w:cs="Times New Roman"/>
          <w:b/>
          <w:bCs/>
          <w:color w:val="1B1B1B"/>
          <w:sz w:val="21"/>
          <w:szCs w:val="21"/>
          <w:lang w:eastAsia="ru-RU"/>
        </w:rPr>
      </w:pPr>
      <w:r w:rsidRPr="00346346">
        <w:rPr>
          <w:rFonts w:ascii="Verdana" w:eastAsia="Times New Roman" w:hAnsi="Verdana" w:cs="Times New Roman"/>
          <w:b/>
          <w:bCs/>
          <w:color w:val="1B1B1B"/>
          <w:sz w:val="21"/>
          <w:szCs w:val="21"/>
          <w:lang w:eastAsia="ru-RU"/>
        </w:rPr>
        <w:t>Программа</w:t>
      </w:r>
    </w:p>
    <w:p w:rsidR="000569E0" w:rsidRPr="00346346" w:rsidRDefault="000569E0" w:rsidP="000569E0">
      <w:pPr>
        <w:spacing w:after="0" w:line="480" w:lineRule="auto"/>
        <w:jc w:val="both"/>
        <w:rPr>
          <w:rFonts w:ascii="Verdana" w:eastAsia="Times New Roman" w:hAnsi="Verdana" w:cs="Times New Roman"/>
          <w:color w:val="1B1B1B"/>
          <w:sz w:val="20"/>
          <w:szCs w:val="20"/>
          <w:lang w:eastAsia="ru-RU"/>
        </w:rPr>
      </w:pPr>
      <w:r w:rsidRPr="00346346">
        <w:rPr>
          <w:rFonts w:ascii="Verdana" w:eastAsia="Times New Roman" w:hAnsi="Verdana" w:cs="Times New Roman"/>
          <w:color w:val="1B1B1B"/>
          <w:sz w:val="20"/>
          <w:szCs w:val="20"/>
          <w:lang w:eastAsia="ru-RU"/>
        </w:rPr>
        <w:t>1. История жемчужного массажа</w:t>
      </w:r>
    </w:p>
    <w:p w:rsidR="000569E0" w:rsidRPr="00346346" w:rsidRDefault="000569E0" w:rsidP="000569E0">
      <w:pPr>
        <w:spacing w:after="0" w:line="480" w:lineRule="auto"/>
        <w:jc w:val="both"/>
        <w:rPr>
          <w:rFonts w:ascii="Verdana" w:eastAsia="Times New Roman" w:hAnsi="Verdana" w:cs="Times New Roman"/>
          <w:color w:val="1B1B1B"/>
          <w:sz w:val="20"/>
          <w:szCs w:val="20"/>
          <w:lang w:eastAsia="ru-RU"/>
        </w:rPr>
      </w:pPr>
      <w:r w:rsidRPr="00346346">
        <w:rPr>
          <w:rFonts w:ascii="Verdana" w:eastAsia="Times New Roman" w:hAnsi="Verdana" w:cs="Times New Roman"/>
          <w:color w:val="1B1B1B"/>
          <w:sz w:val="20"/>
          <w:szCs w:val="20"/>
          <w:lang w:eastAsia="ru-RU"/>
        </w:rPr>
        <w:t>2. Особенности строение кожи</w:t>
      </w:r>
    </w:p>
    <w:p w:rsidR="000569E0" w:rsidRPr="00346346" w:rsidRDefault="000569E0" w:rsidP="000569E0">
      <w:pPr>
        <w:spacing w:after="0" w:line="480" w:lineRule="auto"/>
        <w:jc w:val="both"/>
        <w:rPr>
          <w:rFonts w:ascii="Verdana" w:eastAsia="Times New Roman" w:hAnsi="Verdana" w:cs="Times New Roman"/>
          <w:color w:val="1B1B1B"/>
          <w:sz w:val="20"/>
          <w:szCs w:val="20"/>
          <w:lang w:eastAsia="ru-RU"/>
        </w:rPr>
      </w:pPr>
      <w:r w:rsidRPr="00346346">
        <w:rPr>
          <w:rFonts w:ascii="Verdana" w:eastAsia="Times New Roman" w:hAnsi="Verdana" w:cs="Times New Roman"/>
          <w:color w:val="1B1B1B"/>
          <w:sz w:val="20"/>
          <w:szCs w:val="20"/>
          <w:lang w:eastAsia="ru-RU"/>
        </w:rPr>
        <w:t xml:space="preserve">3. </w:t>
      </w:r>
      <w:proofErr w:type="gramStart"/>
      <w:r w:rsidRPr="00346346">
        <w:rPr>
          <w:rFonts w:ascii="Verdana" w:eastAsia="Times New Roman" w:hAnsi="Verdana" w:cs="Times New Roman"/>
          <w:color w:val="1B1B1B"/>
          <w:sz w:val="20"/>
          <w:szCs w:val="20"/>
          <w:lang w:eastAsia="ru-RU"/>
        </w:rPr>
        <w:t>Подготовительный</w:t>
      </w:r>
      <w:proofErr w:type="gramEnd"/>
      <w:r w:rsidRPr="00346346">
        <w:rPr>
          <w:rFonts w:ascii="Verdana" w:eastAsia="Times New Roman" w:hAnsi="Verdana" w:cs="Times New Roman"/>
          <w:color w:val="1B1B1B"/>
          <w:sz w:val="20"/>
          <w:szCs w:val="20"/>
          <w:lang w:eastAsia="ru-RU"/>
        </w:rPr>
        <w:t xml:space="preserve"> к процедурам</w:t>
      </w:r>
    </w:p>
    <w:p w:rsidR="000569E0" w:rsidRPr="00346346" w:rsidRDefault="000569E0" w:rsidP="000569E0">
      <w:pPr>
        <w:spacing w:after="0" w:line="480" w:lineRule="auto"/>
        <w:jc w:val="both"/>
        <w:rPr>
          <w:rFonts w:ascii="Verdana" w:eastAsia="Times New Roman" w:hAnsi="Verdana" w:cs="Times New Roman"/>
          <w:color w:val="1B1B1B"/>
          <w:sz w:val="20"/>
          <w:szCs w:val="20"/>
          <w:lang w:eastAsia="ru-RU"/>
        </w:rPr>
      </w:pPr>
      <w:r w:rsidRPr="00346346">
        <w:rPr>
          <w:rFonts w:ascii="Verdana" w:eastAsia="Times New Roman" w:hAnsi="Verdana" w:cs="Times New Roman"/>
          <w:color w:val="1B1B1B"/>
          <w:sz w:val="20"/>
          <w:szCs w:val="20"/>
          <w:lang w:eastAsia="ru-RU"/>
        </w:rPr>
        <w:t>4. Дренаж и очищение</w:t>
      </w:r>
    </w:p>
    <w:p w:rsidR="000569E0" w:rsidRPr="00346346" w:rsidRDefault="000569E0" w:rsidP="000569E0">
      <w:pPr>
        <w:spacing w:after="0" w:line="480" w:lineRule="auto"/>
        <w:jc w:val="both"/>
        <w:rPr>
          <w:rFonts w:ascii="Verdana" w:eastAsia="Times New Roman" w:hAnsi="Verdana" w:cs="Times New Roman"/>
          <w:color w:val="1B1B1B"/>
          <w:sz w:val="20"/>
          <w:szCs w:val="20"/>
          <w:lang w:eastAsia="ru-RU"/>
        </w:rPr>
      </w:pPr>
      <w:r w:rsidRPr="00346346">
        <w:rPr>
          <w:rFonts w:ascii="Verdana" w:eastAsia="Times New Roman" w:hAnsi="Verdana" w:cs="Times New Roman"/>
          <w:color w:val="1B1B1B"/>
          <w:sz w:val="20"/>
          <w:szCs w:val="20"/>
          <w:lang w:eastAsia="ru-RU"/>
        </w:rPr>
        <w:t xml:space="preserve">5. </w:t>
      </w:r>
      <w:proofErr w:type="spellStart"/>
      <w:r w:rsidRPr="00346346">
        <w:rPr>
          <w:rFonts w:ascii="Verdana" w:eastAsia="Times New Roman" w:hAnsi="Verdana" w:cs="Times New Roman"/>
          <w:color w:val="1B1B1B"/>
          <w:sz w:val="20"/>
          <w:szCs w:val="20"/>
          <w:lang w:eastAsia="ru-RU"/>
        </w:rPr>
        <w:t>Детоксикация</w:t>
      </w:r>
      <w:proofErr w:type="spellEnd"/>
      <w:r w:rsidRPr="00346346">
        <w:rPr>
          <w:rFonts w:ascii="Verdana" w:eastAsia="Times New Roman" w:hAnsi="Verdana" w:cs="Times New Roman"/>
          <w:color w:val="1B1B1B"/>
          <w:sz w:val="20"/>
          <w:szCs w:val="20"/>
          <w:lang w:eastAsia="ru-RU"/>
        </w:rPr>
        <w:t xml:space="preserve"> и увлажнение</w:t>
      </w:r>
    </w:p>
    <w:p w:rsidR="000569E0" w:rsidRPr="00346346" w:rsidRDefault="000569E0" w:rsidP="000569E0">
      <w:pPr>
        <w:spacing w:after="0" w:line="480" w:lineRule="auto"/>
        <w:jc w:val="both"/>
        <w:rPr>
          <w:rFonts w:ascii="Verdana" w:eastAsia="Times New Roman" w:hAnsi="Verdana" w:cs="Times New Roman"/>
          <w:color w:val="1B1B1B"/>
          <w:sz w:val="20"/>
          <w:szCs w:val="20"/>
          <w:lang w:eastAsia="ru-RU"/>
        </w:rPr>
      </w:pPr>
      <w:r w:rsidRPr="00346346">
        <w:rPr>
          <w:rFonts w:ascii="Verdana" w:eastAsia="Times New Roman" w:hAnsi="Verdana" w:cs="Times New Roman"/>
          <w:color w:val="1B1B1B"/>
          <w:sz w:val="20"/>
          <w:szCs w:val="20"/>
          <w:lang w:eastAsia="ru-RU"/>
        </w:rPr>
        <w:t xml:space="preserve">6. Работа с точками и </w:t>
      </w:r>
      <w:proofErr w:type="spellStart"/>
      <w:r w:rsidRPr="00346346">
        <w:rPr>
          <w:rFonts w:ascii="Verdana" w:eastAsia="Times New Roman" w:hAnsi="Verdana" w:cs="Times New Roman"/>
          <w:color w:val="1B1B1B"/>
          <w:sz w:val="20"/>
          <w:szCs w:val="20"/>
          <w:lang w:eastAsia="ru-RU"/>
        </w:rPr>
        <w:t>лифтинг</w:t>
      </w:r>
      <w:proofErr w:type="spellEnd"/>
    </w:p>
    <w:p w:rsidR="000569E0" w:rsidRPr="00346346" w:rsidRDefault="000569E0" w:rsidP="000569E0">
      <w:pPr>
        <w:spacing w:after="0" w:line="480" w:lineRule="auto"/>
        <w:jc w:val="both"/>
        <w:rPr>
          <w:rFonts w:ascii="Verdana" w:eastAsia="Times New Roman" w:hAnsi="Verdana" w:cs="Times New Roman"/>
          <w:color w:val="1B1B1B"/>
          <w:sz w:val="20"/>
          <w:szCs w:val="20"/>
          <w:lang w:eastAsia="ru-RU"/>
        </w:rPr>
      </w:pPr>
      <w:r w:rsidRPr="00346346">
        <w:rPr>
          <w:rFonts w:ascii="Verdana" w:eastAsia="Times New Roman" w:hAnsi="Verdana" w:cs="Times New Roman"/>
          <w:color w:val="1B1B1B"/>
          <w:sz w:val="20"/>
          <w:szCs w:val="20"/>
          <w:lang w:eastAsia="ru-RU"/>
        </w:rPr>
        <w:t>7. Работа с мышцами (фасциями),</w:t>
      </w:r>
    </w:p>
    <w:p w:rsidR="000569E0" w:rsidRPr="00346346" w:rsidRDefault="000569E0" w:rsidP="000569E0">
      <w:pPr>
        <w:spacing w:after="0" w:line="480" w:lineRule="auto"/>
        <w:jc w:val="both"/>
        <w:rPr>
          <w:rFonts w:ascii="Verdana" w:eastAsia="Times New Roman" w:hAnsi="Verdana" w:cs="Times New Roman"/>
          <w:color w:val="1B1B1B"/>
          <w:sz w:val="20"/>
          <w:szCs w:val="20"/>
          <w:lang w:eastAsia="ru-RU"/>
        </w:rPr>
      </w:pPr>
      <w:r w:rsidRPr="00346346">
        <w:rPr>
          <w:rFonts w:ascii="Verdana" w:eastAsia="Times New Roman" w:hAnsi="Verdana" w:cs="Times New Roman"/>
          <w:color w:val="1B1B1B"/>
          <w:sz w:val="20"/>
          <w:szCs w:val="20"/>
          <w:lang w:eastAsia="ru-RU"/>
        </w:rPr>
        <w:t>8. Прокачка жемчужной пыли в кожу через кожный покров.</w:t>
      </w:r>
    </w:p>
    <w:p w:rsidR="000569E0" w:rsidRDefault="000569E0" w:rsidP="000569E0">
      <w:pPr>
        <w:spacing w:after="0" w:line="480" w:lineRule="auto"/>
        <w:jc w:val="both"/>
        <w:rPr>
          <w:rFonts w:ascii="Verdana" w:eastAsia="Times New Roman" w:hAnsi="Verdana" w:cs="Times New Roman"/>
          <w:color w:val="1B1B1B"/>
          <w:sz w:val="20"/>
          <w:szCs w:val="20"/>
          <w:lang w:eastAsia="ru-RU"/>
        </w:rPr>
      </w:pPr>
      <w:r w:rsidRPr="00346346">
        <w:rPr>
          <w:rFonts w:ascii="Verdana" w:eastAsia="Times New Roman" w:hAnsi="Verdana" w:cs="Times New Roman"/>
          <w:color w:val="1B1B1B"/>
          <w:sz w:val="20"/>
          <w:szCs w:val="20"/>
          <w:lang w:eastAsia="ru-RU"/>
        </w:rPr>
        <w:t xml:space="preserve">9. Демонстрация преподавателем. </w:t>
      </w:r>
    </w:p>
    <w:p w:rsidR="000569E0" w:rsidRPr="00346346" w:rsidRDefault="000569E0" w:rsidP="000569E0">
      <w:pPr>
        <w:spacing w:after="0" w:line="480" w:lineRule="auto"/>
        <w:jc w:val="both"/>
        <w:rPr>
          <w:rFonts w:ascii="Verdana" w:eastAsia="Times New Roman" w:hAnsi="Verdana" w:cs="Times New Roman"/>
          <w:color w:val="1B1B1B"/>
          <w:sz w:val="20"/>
          <w:szCs w:val="20"/>
          <w:lang w:eastAsia="ru-RU"/>
        </w:rPr>
      </w:pPr>
      <w:r>
        <w:rPr>
          <w:rFonts w:ascii="Verdana" w:eastAsia="Times New Roman" w:hAnsi="Verdana" w:cs="Times New Roman"/>
          <w:color w:val="1B1B1B"/>
          <w:sz w:val="20"/>
          <w:szCs w:val="20"/>
          <w:lang w:eastAsia="ru-RU"/>
        </w:rPr>
        <w:t xml:space="preserve">   </w:t>
      </w:r>
      <w:bookmarkStart w:id="0" w:name="_GoBack"/>
      <w:bookmarkEnd w:id="0"/>
      <w:r w:rsidRPr="00346346">
        <w:rPr>
          <w:rFonts w:ascii="Verdana" w:eastAsia="Times New Roman" w:hAnsi="Verdana" w:cs="Times New Roman"/>
          <w:color w:val="1B1B1B"/>
          <w:sz w:val="20"/>
          <w:szCs w:val="20"/>
          <w:lang w:eastAsia="ru-RU"/>
        </w:rPr>
        <w:t>Практика на модели.</w:t>
      </w:r>
    </w:p>
    <w:p w:rsidR="000D7ED7" w:rsidRDefault="000569E0"/>
    <w:sectPr w:rsidR="000D7E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9E0"/>
    <w:rsid w:val="0002326F"/>
    <w:rsid w:val="000569E0"/>
    <w:rsid w:val="008B1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9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9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xn----ftbfnahbjhtcbsodsi0m.xn--p1ai/seminar.php?id=14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1264</Characters>
  <Application>Microsoft Office Word</Application>
  <DocSecurity>0</DocSecurity>
  <Lines>10</Lines>
  <Paragraphs>2</Paragraphs>
  <ScaleCrop>false</ScaleCrop>
  <Company/>
  <LinksUpToDate>false</LinksUpToDate>
  <CharactersWithSpaces>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Ира</cp:lastModifiedBy>
  <cp:revision>1</cp:revision>
  <dcterms:created xsi:type="dcterms:W3CDTF">2015-08-17T10:19:00Z</dcterms:created>
  <dcterms:modified xsi:type="dcterms:W3CDTF">2015-08-17T10:19:00Z</dcterms:modified>
</cp:coreProperties>
</file>