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E8F" w:rsidRPr="00936E8F" w:rsidRDefault="00936E8F" w:rsidP="00936E8F">
      <w:pPr>
        <w:ind w:left="1080"/>
        <w:contextualSpacing/>
        <w:jc w:val="right"/>
        <w:rPr>
          <w:rFonts w:ascii="Gabriola" w:hAnsi="Gabriola" w:cs="Times New Roman"/>
          <w:b/>
          <w:sz w:val="16"/>
          <w:szCs w:val="16"/>
          <w:u w:val="single"/>
        </w:rPr>
      </w:pPr>
      <w:bookmarkStart w:id="0" w:name="_GoBack"/>
      <w:bookmarkEnd w:id="0"/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3458"/>
        <w:gridCol w:w="2147"/>
        <w:gridCol w:w="3225"/>
      </w:tblGrid>
      <w:tr w:rsidR="00936E8F" w:rsidTr="00936E8F">
        <w:tc>
          <w:tcPr>
            <w:tcW w:w="9571" w:type="dxa"/>
            <w:gridSpan w:val="4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b/>
                <w:sz w:val="52"/>
                <w:szCs w:val="52"/>
              </w:rPr>
            </w:pPr>
            <w:r w:rsidRPr="00BA77DE">
              <w:rPr>
                <w:rFonts w:ascii="Gabriola" w:hAnsi="Gabriola"/>
                <w:b/>
                <w:sz w:val="52"/>
                <w:szCs w:val="52"/>
              </w:rPr>
              <w:t>Массаж.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№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Вид массажа</w:t>
            </w:r>
          </w:p>
        </w:tc>
        <w:tc>
          <w:tcPr>
            <w:tcW w:w="2147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Цена</w:t>
            </w:r>
          </w:p>
        </w:tc>
        <w:tc>
          <w:tcPr>
            <w:tcW w:w="3225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Со скидкой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458" w:type="dxa"/>
          </w:tcPr>
          <w:p w:rsidR="00936E8F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 xml:space="preserve">Общий классический массаж </w:t>
            </w:r>
          </w:p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3 500</w:t>
            </w:r>
          </w:p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3225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2 500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 xml:space="preserve"> Продолжительность от 1ч. до 1ч.30мин. в зависимости от размера тела.</w:t>
            </w:r>
          </w:p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Включает в себя:</w:t>
            </w:r>
            <w:r>
              <w:rPr>
                <w:rFonts w:ascii="Gabriola" w:hAnsi="Gabriola"/>
                <w:sz w:val="32"/>
                <w:szCs w:val="32"/>
              </w:rPr>
              <w:t xml:space="preserve"> спина, шея, ноги, руки, стопы.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458" w:type="dxa"/>
          </w:tcPr>
          <w:p w:rsidR="00936E8F" w:rsidRPr="00CD5D70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Общий массаж с упором на проблемные зоны</w:t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3 800</w:t>
            </w: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 xml:space="preserve">2 </w:t>
            </w:r>
            <w:r>
              <w:rPr>
                <w:rFonts w:ascii="Gabriola" w:hAnsi="Gabriola"/>
                <w:sz w:val="36"/>
                <w:szCs w:val="36"/>
              </w:rPr>
              <w:t>700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Продолжительность ~ 1час 3</w:t>
            </w:r>
            <w:r w:rsidRPr="00CD5D70">
              <w:rPr>
                <w:rFonts w:ascii="Gabriola" w:hAnsi="Gabriola"/>
                <w:sz w:val="32"/>
                <w:szCs w:val="32"/>
              </w:rPr>
              <w:t>0 мин.</w:t>
            </w:r>
          </w:p>
          <w:p w:rsidR="00936E8F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Включает в себя: спина, шея, ноги, руки, стопы. Особый акцент делается на проблемные зоны (</w:t>
            </w:r>
            <w:proofErr w:type="spellStart"/>
            <w:r w:rsidRPr="00CD5D70">
              <w:rPr>
                <w:rFonts w:ascii="Gabriola" w:hAnsi="Gabriola"/>
                <w:sz w:val="32"/>
                <w:szCs w:val="32"/>
              </w:rPr>
              <w:t>целлюлитные</w:t>
            </w:r>
            <w:proofErr w:type="spellEnd"/>
            <w:r w:rsidRPr="00CD5D70">
              <w:rPr>
                <w:rFonts w:ascii="Gabriola" w:hAnsi="Gabriola"/>
                <w:sz w:val="32"/>
                <w:szCs w:val="32"/>
              </w:rPr>
              <w:t xml:space="preserve"> образов</w:t>
            </w:r>
            <w:r>
              <w:rPr>
                <w:rFonts w:ascii="Gabriola" w:hAnsi="Gabriola"/>
                <w:sz w:val="32"/>
                <w:szCs w:val="32"/>
              </w:rPr>
              <w:t>ания или корректируемые места).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Массаж шейно-воротниковой зоны</w:t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800</w:t>
            </w: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600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Продолжительность около 30 минут.</w:t>
            </w:r>
          </w:p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Массируемая зона – от основания черепа до подлопаточной части.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 xml:space="preserve">Массаж головы </w:t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225" w:type="dxa"/>
          </w:tcPr>
          <w:p w:rsidR="00936E8F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800</w:t>
            </w:r>
          </w:p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Продолжительность 30</w:t>
            </w:r>
            <w:r w:rsidRPr="00140465">
              <w:rPr>
                <w:rFonts w:ascii="Gabriola" w:hAnsi="Gabriola"/>
                <w:sz w:val="32"/>
                <w:szCs w:val="32"/>
              </w:rPr>
              <w:t xml:space="preserve"> мин.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Массаж спины</w:t>
            </w:r>
            <w:r w:rsidRPr="00CD5D70">
              <w:rPr>
                <w:rFonts w:ascii="Gabriola" w:hAnsi="Gabriola"/>
                <w:sz w:val="32"/>
                <w:szCs w:val="32"/>
              </w:rPr>
              <w:t>+ массаж поясницы</w:t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1200</w:t>
            </w:r>
          </w:p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800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Продолжительность 30-40 мин.</w:t>
            </w:r>
          </w:p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Массируемая зона – от нижнего основания черепа до середины ягодиц.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952C33">
              <w:rPr>
                <w:rFonts w:ascii="Gabriola" w:hAnsi="Gabriola"/>
                <w:sz w:val="32"/>
                <w:szCs w:val="32"/>
              </w:rPr>
              <w:t>Грудная клетка (</w:t>
            </w:r>
            <w:proofErr w:type="gramStart"/>
            <w:r w:rsidRPr="00952C33">
              <w:rPr>
                <w:rFonts w:ascii="Gabriola" w:hAnsi="Gabriola"/>
                <w:sz w:val="32"/>
                <w:szCs w:val="32"/>
              </w:rPr>
              <w:t>лечебный</w:t>
            </w:r>
            <w:proofErr w:type="gramEnd"/>
            <w:r w:rsidRPr="00952C33">
              <w:rPr>
                <w:rFonts w:ascii="Gabriola" w:hAnsi="Gabriola"/>
                <w:sz w:val="32"/>
                <w:szCs w:val="32"/>
              </w:rPr>
              <w:t>)</w:t>
            </w:r>
            <w:r w:rsidRPr="00952C33">
              <w:rPr>
                <w:rFonts w:ascii="Gabriola" w:hAnsi="Gabriola"/>
                <w:sz w:val="32"/>
                <w:szCs w:val="32"/>
              </w:rPr>
              <w:tab/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800</w:t>
            </w: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600</w:t>
            </w:r>
          </w:p>
          <w:p w:rsidR="00936E8F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Продолжительность 30</w:t>
            </w:r>
            <w:r w:rsidRPr="00140465">
              <w:rPr>
                <w:rFonts w:ascii="Gabriola" w:hAnsi="Gabriola"/>
                <w:sz w:val="32"/>
                <w:szCs w:val="32"/>
              </w:rPr>
              <w:t xml:space="preserve"> мин.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458" w:type="dxa"/>
          </w:tcPr>
          <w:p w:rsidR="00936E8F" w:rsidRDefault="00936E8F" w:rsidP="001946BC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952C33">
              <w:rPr>
                <w:rFonts w:ascii="Gabriola" w:hAnsi="Gabriola"/>
                <w:sz w:val="32"/>
                <w:szCs w:val="32"/>
              </w:rPr>
              <w:t>Грудная клетка (</w:t>
            </w:r>
            <w:proofErr w:type="gramStart"/>
            <w:r w:rsidRPr="00952C33">
              <w:rPr>
                <w:rFonts w:ascii="Gabriola" w:hAnsi="Gabriola"/>
                <w:sz w:val="32"/>
                <w:szCs w:val="32"/>
              </w:rPr>
              <w:t>специальный</w:t>
            </w:r>
            <w:proofErr w:type="gramEnd"/>
            <w:r w:rsidRPr="00952C33">
              <w:rPr>
                <w:rFonts w:ascii="Gabriola" w:hAnsi="Gabriola"/>
                <w:sz w:val="32"/>
                <w:szCs w:val="32"/>
              </w:rPr>
              <w:t xml:space="preserve"> двусторонний)</w:t>
            </w:r>
            <w:r w:rsidRPr="00952C33">
              <w:rPr>
                <w:rFonts w:ascii="Gabriola" w:hAnsi="Gabriola"/>
                <w:sz w:val="32"/>
                <w:szCs w:val="32"/>
              </w:rPr>
              <w:tab/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1 500</w:t>
            </w: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1 200</w:t>
            </w:r>
          </w:p>
          <w:p w:rsidR="00936E8F" w:rsidRPr="004D1203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140465">
              <w:rPr>
                <w:rFonts w:ascii="Gabriola" w:hAnsi="Gabriola"/>
                <w:sz w:val="32"/>
                <w:szCs w:val="32"/>
              </w:rPr>
              <w:t>Продолжительность 30-40 мин.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458" w:type="dxa"/>
          </w:tcPr>
          <w:p w:rsidR="00936E8F" w:rsidRPr="00952C3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952C33">
              <w:rPr>
                <w:rFonts w:ascii="Gabriola" w:hAnsi="Gabriola"/>
                <w:sz w:val="32"/>
                <w:szCs w:val="32"/>
              </w:rPr>
              <w:t>Талия и живот</w:t>
            </w:r>
            <w:r w:rsidRPr="00952C33">
              <w:rPr>
                <w:rFonts w:ascii="Gabriola" w:hAnsi="Gabriola"/>
                <w:sz w:val="32"/>
                <w:szCs w:val="32"/>
              </w:rPr>
              <w:tab/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1 200</w:t>
            </w: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800</w:t>
            </w:r>
          </w:p>
          <w:p w:rsidR="00936E8F" w:rsidRPr="004D1203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140465">
              <w:rPr>
                <w:rFonts w:ascii="Gabriola" w:hAnsi="Gabriola"/>
                <w:sz w:val="32"/>
                <w:szCs w:val="32"/>
              </w:rPr>
              <w:t>Продолжител</w:t>
            </w:r>
            <w:r>
              <w:rPr>
                <w:rFonts w:ascii="Gabriola" w:hAnsi="Gabriola"/>
                <w:sz w:val="32"/>
                <w:szCs w:val="32"/>
              </w:rPr>
              <w:t xml:space="preserve">ьность 30 </w:t>
            </w:r>
            <w:r w:rsidRPr="00140465">
              <w:rPr>
                <w:rFonts w:ascii="Gabriola" w:hAnsi="Gabriola"/>
                <w:sz w:val="32"/>
                <w:szCs w:val="32"/>
              </w:rPr>
              <w:t>мин.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 xml:space="preserve">Поясница </w:t>
            </w:r>
          </w:p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lastRenderedPageBreak/>
              <w:t>600</w:t>
            </w:r>
          </w:p>
        </w:tc>
        <w:tc>
          <w:tcPr>
            <w:tcW w:w="3225" w:type="dxa"/>
          </w:tcPr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Продолжительность около 25 минут.</w:t>
            </w:r>
          </w:p>
          <w:p w:rsidR="00936E8F" w:rsidRPr="004D1203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 xml:space="preserve">Массируемая область – от </w:t>
            </w:r>
            <w:r w:rsidRPr="00CD5D70">
              <w:rPr>
                <w:rFonts w:ascii="Gabriola" w:hAnsi="Gabriola"/>
                <w:sz w:val="32"/>
                <w:szCs w:val="32"/>
              </w:rPr>
              <w:lastRenderedPageBreak/>
              <w:t>подлопаточной области до середины ягодиц.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10.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952C33">
              <w:rPr>
                <w:rFonts w:ascii="Gabriola" w:hAnsi="Gabriola"/>
                <w:sz w:val="32"/>
                <w:szCs w:val="32"/>
              </w:rPr>
              <w:t>Руки</w:t>
            </w:r>
            <w:r w:rsidRPr="00952C33">
              <w:rPr>
                <w:rFonts w:ascii="Gabriola" w:hAnsi="Gabriola"/>
                <w:sz w:val="32"/>
                <w:szCs w:val="32"/>
              </w:rPr>
              <w:tab/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800</w:t>
            </w:r>
          </w:p>
        </w:tc>
        <w:tc>
          <w:tcPr>
            <w:tcW w:w="3225" w:type="dxa"/>
          </w:tcPr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Продолжительность 30 </w:t>
            </w:r>
            <w:r w:rsidRPr="00140465">
              <w:rPr>
                <w:rFonts w:ascii="Gabriola" w:hAnsi="Gabriola"/>
                <w:sz w:val="32"/>
                <w:szCs w:val="32"/>
              </w:rPr>
              <w:t>мин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458" w:type="dxa"/>
          </w:tcPr>
          <w:p w:rsidR="00936E8F" w:rsidRPr="00CD5D70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 xml:space="preserve">Плечевой сустав </w:t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900</w:t>
            </w: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700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Продолжительность около 30 минут.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Массируются оба сустава (здоровый и больной). Массируемая зона – от нижней части лопатки до середины плеча (д</w:t>
            </w:r>
            <w:r>
              <w:rPr>
                <w:rFonts w:ascii="Gabriola" w:hAnsi="Gabriola"/>
                <w:sz w:val="32"/>
                <w:szCs w:val="32"/>
              </w:rPr>
              <w:t>о середины верхней части руки).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458" w:type="dxa"/>
          </w:tcPr>
          <w:p w:rsidR="00936E8F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Массаж ног</w:t>
            </w:r>
          </w:p>
          <w:p w:rsidR="00936E8F" w:rsidRPr="00CD5D70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1 100</w:t>
            </w:r>
          </w:p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900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Продолжительность 30-40 мин.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Массируются бедра с двух сто</w:t>
            </w:r>
            <w:r>
              <w:rPr>
                <w:rFonts w:ascii="Gabriola" w:hAnsi="Gabriola"/>
                <w:sz w:val="32"/>
                <w:szCs w:val="32"/>
              </w:rPr>
              <w:t>рон до середины ягодиц, голень.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13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Default="00936E8F" w:rsidP="001946BC">
            <w:pPr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 xml:space="preserve">Коленный сустав </w:t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900</w:t>
            </w:r>
          </w:p>
        </w:tc>
        <w:tc>
          <w:tcPr>
            <w:tcW w:w="3225" w:type="dxa"/>
          </w:tcPr>
          <w:p w:rsidR="00936E8F" w:rsidRPr="00BA77DE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77DE">
              <w:rPr>
                <w:rFonts w:ascii="Gabriola" w:hAnsi="Gabriola"/>
                <w:sz w:val="36"/>
                <w:szCs w:val="36"/>
              </w:rPr>
              <w:t>700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Продолжительность 30</w:t>
            </w:r>
            <w:r w:rsidRPr="00CD5D70">
              <w:rPr>
                <w:rFonts w:ascii="Gabriola" w:hAnsi="Gabriola"/>
                <w:sz w:val="32"/>
                <w:szCs w:val="32"/>
              </w:rPr>
              <w:t xml:space="preserve"> минут.</w:t>
            </w:r>
          </w:p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 xml:space="preserve">Массируются оба сустава (здоровый и больной). Массируемая зона – от середины передней части бедра до </w:t>
            </w:r>
            <w:r>
              <w:rPr>
                <w:rFonts w:ascii="Gabriola" w:hAnsi="Gabriola"/>
                <w:sz w:val="32"/>
                <w:szCs w:val="32"/>
              </w:rPr>
              <w:t>середины передней части голени.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458" w:type="dxa"/>
          </w:tcPr>
          <w:p w:rsidR="00936E8F" w:rsidRPr="00CD5D70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952C33">
              <w:rPr>
                <w:rFonts w:ascii="Gabriola" w:hAnsi="Gabriola"/>
                <w:sz w:val="32"/>
                <w:szCs w:val="32"/>
              </w:rPr>
              <w:t>Голени</w:t>
            </w:r>
            <w:r w:rsidRPr="00952C33">
              <w:rPr>
                <w:rFonts w:ascii="Gabriola" w:hAnsi="Gabriola"/>
                <w:sz w:val="32"/>
                <w:szCs w:val="32"/>
              </w:rPr>
              <w:tab/>
            </w:r>
          </w:p>
        </w:tc>
        <w:tc>
          <w:tcPr>
            <w:tcW w:w="2147" w:type="dxa"/>
          </w:tcPr>
          <w:p w:rsidR="00936E8F" w:rsidRPr="00D1714D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D1714D">
              <w:rPr>
                <w:rFonts w:ascii="Gabriola" w:hAnsi="Gabriola"/>
                <w:sz w:val="36"/>
                <w:szCs w:val="36"/>
              </w:rPr>
              <w:t>800</w:t>
            </w:r>
          </w:p>
        </w:tc>
        <w:tc>
          <w:tcPr>
            <w:tcW w:w="3225" w:type="dxa"/>
          </w:tcPr>
          <w:p w:rsidR="00936E8F" w:rsidRPr="00D1714D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D1714D">
              <w:rPr>
                <w:rFonts w:ascii="Gabriola" w:hAnsi="Gabriola"/>
                <w:sz w:val="36"/>
                <w:szCs w:val="36"/>
              </w:rPr>
              <w:t>600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34A50">
              <w:rPr>
                <w:rFonts w:ascii="Gabriola" w:hAnsi="Gabriola"/>
                <w:sz w:val="32"/>
                <w:szCs w:val="32"/>
              </w:rPr>
              <w:t>Продолжительность 30-40 мин.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15.</w:t>
            </w:r>
          </w:p>
        </w:tc>
        <w:tc>
          <w:tcPr>
            <w:tcW w:w="3458" w:type="dxa"/>
          </w:tcPr>
          <w:p w:rsidR="00936E8F" w:rsidRPr="00952C3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952C33">
              <w:rPr>
                <w:rFonts w:ascii="Gabriola" w:hAnsi="Gabriola"/>
                <w:sz w:val="32"/>
                <w:szCs w:val="32"/>
              </w:rPr>
              <w:t>Бедра и ягодицы</w:t>
            </w:r>
            <w:r w:rsidRPr="00952C33">
              <w:rPr>
                <w:rFonts w:ascii="Gabriola" w:hAnsi="Gabriola"/>
                <w:sz w:val="32"/>
                <w:szCs w:val="32"/>
              </w:rPr>
              <w:tab/>
            </w:r>
          </w:p>
        </w:tc>
        <w:tc>
          <w:tcPr>
            <w:tcW w:w="2147" w:type="dxa"/>
          </w:tcPr>
          <w:p w:rsidR="00936E8F" w:rsidRPr="00D1714D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D1714D">
              <w:rPr>
                <w:rFonts w:ascii="Gabriola" w:hAnsi="Gabriola"/>
                <w:sz w:val="36"/>
                <w:szCs w:val="36"/>
              </w:rPr>
              <w:t>1 100</w:t>
            </w:r>
          </w:p>
        </w:tc>
        <w:tc>
          <w:tcPr>
            <w:tcW w:w="3225" w:type="dxa"/>
          </w:tcPr>
          <w:p w:rsidR="00936E8F" w:rsidRPr="00D1714D" w:rsidRDefault="00936E8F" w:rsidP="001946BC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D1714D">
              <w:rPr>
                <w:rFonts w:ascii="Gabriola" w:hAnsi="Gabriola"/>
                <w:sz w:val="36"/>
                <w:szCs w:val="36"/>
              </w:rPr>
              <w:t>900</w:t>
            </w:r>
          </w:p>
          <w:p w:rsidR="00936E8F" w:rsidRPr="00CD5D7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C34A50">
              <w:rPr>
                <w:rFonts w:ascii="Gabriola" w:hAnsi="Gabriola"/>
                <w:sz w:val="32"/>
                <w:szCs w:val="32"/>
              </w:rPr>
              <w:t>Продолжительность 30 мин.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16.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Массаж при невралгиях</w:t>
            </w:r>
          </w:p>
        </w:tc>
        <w:tc>
          <w:tcPr>
            <w:tcW w:w="2147" w:type="dxa"/>
          </w:tcPr>
          <w:p w:rsidR="00936E8F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 xml:space="preserve">По зонам </w:t>
            </w:r>
            <w:r>
              <w:rPr>
                <w:rFonts w:ascii="Gabriola" w:hAnsi="Gabriola"/>
                <w:sz w:val="32"/>
                <w:szCs w:val="32"/>
              </w:rPr>
              <w:t xml:space="preserve">– </w:t>
            </w:r>
            <w:r w:rsidRPr="00D1714D">
              <w:rPr>
                <w:rFonts w:ascii="Gabriola" w:hAnsi="Gabriola"/>
                <w:sz w:val="36"/>
                <w:szCs w:val="36"/>
              </w:rPr>
              <w:t>600-800</w:t>
            </w:r>
          </w:p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Всего тела – </w:t>
            </w:r>
            <w:r w:rsidRPr="00D1714D">
              <w:rPr>
                <w:rFonts w:ascii="Gabriola" w:hAnsi="Gabriola"/>
                <w:sz w:val="36"/>
                <w:szCs w:val="36"/>
              </w:rPr>
              <w:t>4 600</w:t>
            </w:r>
          </w:p>
        </w:tc>
        <w:tc>
          <w:tcPr>
            <w:tcW w:w="3225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17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jc w:val="both"/>
              <w:rPr>
                <w:rFonts w:ascii="Gabriola" w:hAnsi="Gabriola"/>
                <w:sz w:val="32"/>
                <w:szCs w:val="32"/>
              </w:rPr>
            </w:pPr>
            <w:proofErr w:type="gramStart"/>
            <w:r>
              <w:rPr>
                <w:rFonts w:ascii="Gabriola" w:hAnsi="Gabriola"/>
                <w:sz w:val="32"/>
                <w:szCs w:val="32"/>
              </w:rPr>
              <w:t xml:space="preserve">Корректирующий мануальный </w:t>
            </w:r>
            <w:r w:rsidRPr="004D1203">
              <w:rPr>
                <w:rFonts w:ascii="Gabriola" w:hAnsi="Gabriola"/>
                <w:sz w:val="32"/>
                <w:szCs w:val="32"/>
              </w:rPr>
              <w:t>«Бразильская попка»</w:t>
            </w:r>
            <w:proofErr w:type="gramEnd"/>
          </w:p>
        </w:tc>
        <w:tc>
          <w:tcPr>
            <w:tcW w:w="2147" w:type="dxa"/>
          </w:tcPr>
          <w:p w:rsidR="00936E8F" w:rsidRPr="00D1714D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D1714D">
              <w:rPr>
                <w:rFonts w:ascii="Gabriola" w:hAnsi="Gabriola"/>
                <w:sz w:val="36"/>
                <w:szCs w:val="36"/>
              </w:rPr>
              <w:t>1500</w:t>
            </w:r>
          </w:p>
        </w:tc>
        <w:tc>
          <w:tcPr>
            <w:tcW w:w="3225" w:type="dxa"/>
          </w:tcPr>
          <w:p w:rsidR="00936E8F" w:rsidRPr="00D1714D" w:rsidRDefault="00936E8F" w:rsidP="001946BC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D1714D">
              <w:rPr>
                <w:rFonts w:ascii="Gabriola" w:hAnsi="Gabriola"/>
                <w:sz w:val="36"/>
                <w:szCs w:val="36"/>
              </w:rPr>
              <w:t>1200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18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Антицеллюлитный массаж</w:t>
            </w:r>
          </w:p>
        </w:tc>
        <w:tc>
          <w:tcPr>
            <w:tcW w:w="2147" w:type="dxa"/>
          </w:tcPr>
          <w:p w:rsidR="00936E8F" w:rsidRPr="00C34A50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По зонам –1 000 - 1200</w:t>
            </w:r>
          </w:p>
          <w:p w:rsidR="00936E8F" w:rsidRDefault="00936E8F" w:rsidP="001946BC">
            <w:pPr>
              <w:spacing w:line="120" w:lineRule="auto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>
              <w:rPr>
                <w:rFonts w:ascii="Gabriola" w:hAnsi="Gabriola"/>
                <w:sz w:val="32"/>
                <w:szCs w:val="32"/>
              </w:rPr>
              <w:t>Всего тела – 4 6</w:t>
            </w:r>
            <w:r w:rsidRPr="00C34A50">
              <w:rPr>
                <w:rFonts w:ascii="Gabriola" w:hAnsi="Gabriola"/>
                <w:sz w:val="32"/>
                <w:szCs w:val="32"/>
              </w:rPr>
              <w:t>00</w:t>
            </w:r>
          </w:p>
        </w:tc>
        <w:tc>
          <w:tcPr>
            <w:tcW w:w="3225" w:type="dxa"/>
          </w:tcPr>
          <w:p w:rsidR="00936E8F" w:rsidRPr="004D1203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 </w:t>
            </w:r>
            <w:r w:rsidRPr="00CD5D70">
              <w:rPr>
                <w:rFonts w:ascii="Gabriola" w:hAnsi="Gabriola"/>
                <w:sz w:val="32"/>
                <w:szCs w:val="32"/>
              </w:rPr>
              <w:t xml:space="preserve">– продолжительность зависит от площади, пораженной целлюлитом. </w:t>
            </w:r>
            <w:r>
              <w:rPr>
                <w:rFonts w:ascii="Gabriola" w:hAnsi="Gabriola"/>
                <w:sz w:val="32"/>
                <w:szCs w:val="32"/>
              </w:rPr>
              <w:t>П</w:t>
            </w:r>
            <w:r w:rsidRPr="00CD5D70">
              <w:rPr>
                <w:rFonts w:ascii="Gabriola" w:hAnsi="Gabriola"/>
                <w:sz w:val="32"/>
                <w:szCs w:val="32"/>
              </w:rPr>
              <w:t xml:space="preserve">родолжительность сеанса </w:t>
            </w:r>
            <w:r w:rsidRPr="00CD5D70">
              <w:rPr>
                <w:rFonts w:ascii="Gabriola" w:hAnsi="Gabriola"/>
                <w:sz w:val="32"/>
                <w:szCs w:val="32"/>
              </w:rPr>
              <w:lastRenderedPageBreak/>
              <w:t xml:space="preserve">40-55 минут. 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19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>Массаж антицеллюлитный вакуумными банками</w:t>
            </w:r>
          </w:p>
        </w:tc>
        <w:tc>
          <w:tcPr>
            <w:tcW w:w="2147" w:type="dxa"/>
          </w:tcPr>
          <w:p w:rsidR="00936E8F" w:rsidRPr="00D1714D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 xml:space="preserve">По зонам </w:t>
            </w:r>
            <w:r>
              <w:rPr>
                <w:rFonts w:ascii="Gabriola" w:hAnsi="Gabriola"/>
                <w:sz w:val="32"/>
                <w:szCs w:val="32"/>
              </w:rPr>
              <w:t>– 1000- 1 5</w:t>
            </w:r>
            <w:r w:rsidRPr="00D1714D">
              <w:rPr>
                <w:rFonts w:ascii="Gabriola" w:hAnsi="Gabriola"/>
                <w:sz w:val="32"/>
                <w:szCs w:val="32"/>
              </w:rPr>
              <w:t>00</w:t>
            </w:r>
          </w:p>
          <w:p w:rsidR="00936E8F" w:rsidRDefault="00936E8F" w:rsidP="001946BC">
            <w:pPr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>
              <w:rPr>
                <w:rFonts w:ascii="Gabriola" w:hAnsi="Gabriola"/>
                <w:sz w:val="32"/>
                <w:szCs w:val="32"/>
              </w:rPr>
              <w:t>Всего тела -  4 000</w:t>
            </w:r>
          </w:p>
        </w:tc>
        <w:tc>
          <w:tcPr>
            <w:tcW w:w="3225" w:type="dxa"/>
          </w:tcPr>
          <w:p w:rsidR="00936E8F" w:rsidRDefault="00936E8F" w:rsidP="001946BC">
            <w:pPr>
              <w:rPr>
                <w:rFonts w:ascii="Gabriola" w:hAnsi="Gabriola"/>
                <w:b/>
                <w:sz w:val="44"/>
                <w:szCs w:val="44"/>
                <w:u w:val="single"/>
              </w:rPr>
            </w:pP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20.</w:t>
            </w:r>
          </w:p>
        </w:tc>
        <w:tc>
          <w:tcPr>
            <w:tcW w:w="3458" w:type="dxa"/>
          </w:tcPr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Баночный массаж</w:t>
            </w:r>
          </w:p>
        </w:tc>
        <w:tc>
          <w:tcPr>
            <w:tcW w:w="2147" w:type="dxa"/>
          </w:tcPr>
          <w:p w:rsidR="00936E8F" w:rsidRPr="00C34A50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По зонам – 600- 1 500</w:t>
            </w:r>
          </w:p>
          <w:p w:rsidR="00936E8F" w:rsidRPr="004D1203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Всего тела – 4 0</w:t>
            </w:r>
            <w:r w:rsidRPr="00C34A50">
              <w:rPr>
                <w:rFonts w:ascii="Gabriola" w:hAnsi="Gabriola"/>
                <w:sz w:val="32"/>
                <w:szCs w:val="32"/>
              </w:rPr>
              <w:t>00</w:t>
            </w:r>
          </w:p>
        </w:tc>
        <w:tc>
          <w:tcPr>
            <w:tcW w:w="3225" w:type="dxa"/>
          </w:tcPr>
          <w:p w:rsidR="00936E8F" w:rsidRPr="009C649D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CD5D70">
              <w:rPr>
                <w:rFonts w:ascii="Gabriola" w:hAnsi="Gabriola"/>
                <w:sz w:val="32"/>
                <w:szCs w:val="32"/>
              </w:rPr>
              <w:t>делается только в сочета</w:t>
            </w:r>
            <w:r>
              <w:rPr>
                <w:rFonts w:ascii="Gabriola" w:hAnsi="Gabriola"/>
                <w:sz w:val="32"/>
                <w:szCs w:val="32"/>
              </w:rPr>
              <w:t xml:space="preserve">нии </w:t>
            </w:r>
            <w:proofErr w:type="gramStart"/>
            <w:r>
              <w:rPr>
                <w:rFonts w:ascii="Gabriola" w:hAnsi="Gabriola"/>
                <w:sz w:val="32"/>
                <w:szCs w:val="32"/>
              </w:rPr>
              <w:t>с</w:t>
            </w:r>
            <w:proofErr w:type="gramEnd"/>
            <w:r>
              <w:rPr>
                <w:rFonts w:ascii="Gabriola" w:hAnsi="Gabriola"/>
                <w:sz w:val="32"/>
                <w:szCs w:val="32"/>
              </w:rPr>
              <w:t xml:space="preserve"> ручным (так эффективнее).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21</w:t>
            </w:r>
            <w:r w:rsidRPr="004D1203"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458" w:type="dxa"/>
          </w:tcPr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1F0BE2">
              <w:rPr>
                <w:rFonts w:ascii="Gabriola" w:hAnsi="Gabriola"/>
                <w:sz w:val="32"/>
                <w:szCs w:val="32"/>
              </w:rPr>
              <w:t>Магнитно-вакуумная терапия</w:t>
            </w:r>
            <w:r>
              <w:rPr>
                <w:rFonts w:ascii="Gabriola" w:hAnsi="Gabriola"/>
                <w:sz w:val="32"/>
                <w:szCs w:val="32"/>
              </w:rPr>
              <w:t xml:space="preserve"> (</w:t>
            </w:r>
            <w:proofErr w:type="gramStart"/>
            <w:r>
              <w:rPr>
                <w:rFonts w:ascii="Gabriola" w:hAnsi="Gabriola"/>
                <w:sz w:val="32"/>
                <w:szCs w:val="32"/>
              </w:rPr>
              <w:t>лечебный</w:t>
            </w:r>
            <w:proofErr w:type="gramEnd"/>
            <w:r>
              <w:rPr>
                <w:rFonts w:ascii="Gabriola" w:hAnsi="Gabriola"/>
                <w:sz w:val="32"/>
                <w:szCs w:val="32"/>
              </w:rPr>
              <w:t>)</w:t>
            </w:r>
          </w:p>
        </w:tc>
        <w:tc>
          <w:tcPr>
            <w:tcW w:w="2147" w:type="dxa"/>
          </w:tcPr>
          <w:p w:rsidR="00936E8F" w:rsidRPr="00BA77DE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BA77DE">
              <w:rPr>
                <w:rFonts w:ascii="Gabriola" w:hAnsi="Gabriola"/>
                <w:sz w:val="32"/>
                <w:szCs w:val="32"/>
              </w:rPr>
              <w:t>По зонам – 60</w:t>
            </w:r>
            <w:r>
              <w:rPr>
                <w:rFonts w:ascii="Gabriola" w:hAnsi="Gabriola"/>
                <w:sz w:val="32"/>
                <w:szCs w:val="32"/>
              </w:rPr>
              <w:t>0- 1500</w:t>
            </w:r>
          </w:p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Всего тела – 4 000</w:t>
            </w:r>
          </w:p>
        </w:tc>
        <w:tc>
          <w:tcPr>
            <w:tcW w:w="3225" w:type="dxa"/>
          </w:tcPr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3 500 – 2 000</w:t>
            </w: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22.</w:t>
            </w:r>
          </w:p>
        </w:tc>
        <w:tc>
          <w:tcPr>
            <w:tcW w:w="3458" w:type="dxa"/>
          </w:tcPr>
          <w:p w:rsidR="00936E8F" w:rsidRPr="00CD5D70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>
              <w:rPr>
                <w:rFonts w:ascii="Gabriola" w:hAnsi="Gabriola"/>
                <w:sz w:val="32"/>
                <w:szCs w:val="32"/>
              </w:rPr>
              <w:t>Лимфодренажный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массаж</w:t>
            </w:r>
          </w:p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47" w:type="dxa"/>
          </w:tcPr>
          <w:p w:rsidR="00936E8F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 xml:space="preserve">По зонам </w:t>
            </w:r>
            <w:r>
              <w:rPr>
                <w:rFonts w:ascii="Gabriola" w:hAnsi="Gabriola"/>
                <w:sz w:val="32"/>
                <w:szCs w:val="32"/>
              </w:rPr>
              <w:t>– 600- 1 500</w:t>
            </w:r>
          </w:p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Всего тела – 3 500</w:t>
            </w:r>
          </w:p>
        </w:tc>
        <w:tc>
          <w:tcPr>
            <w:tcW w:w="3225" w:type="dxa"/>
          </w:tcPr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</w:tr>
      <w:tr w:rsidR="00936E8F" w:rsidTr="00936E8F">
        <w:tc>
          <w:tcPr>
            <w:tcW w:w="741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23.</w:t>
            </w:r>
          </w:p>
        </w:tc>
        <w:tc>
          <w:tcPr>
            <w:tcW w:w="3458" w:type="dxa"/>
          </w:tcPr>
          <w:p w:rsidR="00936E8F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Моделирующий массаж</w:t>
            </w:r>
          </w:p>
        </w:tc>
        <w:tc>
          <w:tcPr>
            <w:tcW w:w="2147" w:type="dxa"/>
          </w:tcPr>
          <w:p w:rsidR="00936E8F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 w:rsidRPr="004D1203">
              <w:rPr>
                <w:rFonts w:ascii="Gabriola" w:hAnsi="Gabriola"/>
                <w:sz w:val="32"/>
                <w:szCs w:val="32"/>
              </w:rPr>
              <w:t xml:space="preserve">По зонам </w:t>
            </w:r>
            <w:r>
              <w:rPr>
                <w:rFonts w:ascii="Gabriola" w:hAnsi="Gabriola"/>
                <w:sz w:val="32"/>
                <w:szCs w:val="32"/>
              </w:rPr>
              <w:t>– 1000 - 1500</w:t>
            </w:r>
          </w:p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Всего тела – 4 500</w:t>
            </w:r>
          </w:p>
        </w:tc>
        <w:tc>
          <w:tcPr>
            <w:tcW w:w="3225" w:type="dxa"/>
          </w:tcPr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</w:tr>
      <w:tr w:rsidR="00936E8F" w:rsidTr="00936E8F">
        <w:tc>
          <w:tcPr>
            <w:tcW w:w="741" w:type="dxa"/>
          </w:tcPr>
          <w:p w:rsidR="00936E8F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24.</w:t>
            </w:r>
          </w:p>
        </w:tc>
        <w:tc>
          <w:tcPr>
            <w:tcW w:w="3458" w:type="dxa"/>
          </w:tcPr>
          <w:p w:rsidR="00936E8F" w:rsidRDefault="00936E8F" w:rsidP="001946BC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936E8F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Тайский массаж </w:t>
            </w:r>
          </w:p>
        </w:tc>
        <w:tc>
          <w:tcPr>
            <w:tcW w:w="2147" w:type="dxa"/>
          </w:tcPr>
          <w:p w:rsidR="00936E8F" w:rsidRPr="004D1203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4 000</w:t>
            </w:r>
          </w:p>
        </w:tc>
        <w:tc>
          <w:tcPr>
            <w:tcW w:w="3225" w:type="dxa"/>
          </w:tcPr>
          <w:p w:rsidR="00936E8F" w:rsidRPr="001F0BE2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(мешочками с травами)</w:t>
            </w:r>
          </w:p>
        </w:tc>
      </w:tr>
      <w:tr w:rsidR="00936E8F" w:rsidTr="00936E8F">
        <w:tc>
          <w:tcPr>
            <w:tcW w:w="741" w:type="dxa"/>
          </w:tcPr>
          <w:p w:rsidR="00936E8F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25.</w:t>
            </w:r>
          </w:p>
        </w:tc>
        <w:tc>
          <w:tcPr>
            <w:tcW w:w="3458" w:type="dxa"/>
          </w:tcPr>
          <w:p w:rsidR="00936E8F" w:rsidRDefault="00936E8F" w:rsidP="001946BC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936E8F" w:rsidRPr="009526CF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Королевский массаж</w:t>
            </w:r>
          </w:p>
        </w:tc>
        <w:tc>
          <w:tcPr>
            <w:tcW w:w="2147" w:type="dxa"/>
          </w:tcPr>
          <w:p w:rsidR="00936E8F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4 000</w:t>
            </w:r>
          </w:p>
        </w:tc>
        <w:tc>
          <w:tcPr>
            <w:tcW w:w="3225" w:type="dxa"/>
          </w:tcPr>
          <w:p w:rsidR="00936E8F" w:rsidRDefault="00936E8F" w:rsidP="001946BC">
            <w:pPr>
              <w:rPr>
                <w:rFonts w:ascii="Gabriola" w:hAnsi="Gabriola"/>
                <w:sz w:val="32"/>
                <w:szCs w:val="32"/>
              </w:rPr>
            </w:pPr>
          </w:p>
        </w:tc>
      </w:tr>
      <w:tr w:rsidR="00936E8F" w:rsidTr="00936E8F">
        <w:tc>
          <w:tcPr>
            <w:tcW w:w="741" w:type="dxa"/>
          </w:tcPr>
          <w:p w:rsidR="00936E8F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26.</w:t>
            </w:r>
          </w:p>
        </w:tc>
        <w:tc>
          <w:tcPr>
            <w:tcW w:w="3458" w:type="dxa"/>
          </w:tcPr>
          <w:p w:rsidR="00936E8F" w:rsidRDefault="00936E8F" w:rsidP="001946BC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936E8F" w:rsidRPr="009526CF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Слим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>» массаж</w:t>
            </w:r>
          </w:p>
        </w:tc>
        <w:tc>
          <w:tcPr>
            <w:tcW w:w="2147" w:type="dxa"/>
          </w:tcPr>
          <w:p w:rsidR="00936E8F" w:rsidRDefault="00936E8F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5 000</w:t>
            </w:r>
          </w:p>
        </w:tc>
        <w:tc>
          <w:tcPr>
            <w:tcW w:w="3225" w:type="dxa"/>
          </w:tcPr>
          <w:p w:rsidR="00936E8F" w:rsidRDefault="00936E8F" w:rsidP="001946BC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Продолжительность сеанса 2 часа 30</w:t>
            </w:r>
            <w:r w:rsidRPr="00CD5D70">
              <w:rPr>
                <w:rFonts w:ascii="Gabriola" w:hAnsi="Gabriola"/>
                <w:sz w:val="32"/>
                <w:szCs w:val="32"/>
              </w:rPr>
              <w:t xml:space="preserve"> минут.</w:t>
            </w:r>
          </w:p>
        </w:tc>
      </w:tr>
    </w:tbl>
    <w:p w:rsidR="00936E8F" w:rsidRDefault="00936E8F" w:rsidP="00936E8F">
      <w:pPr>
        <w:spacing w:line="120" w:lineRule="auto"/>
        <w:contextualSpacing/>
        <w:jc w:val="center"/>
        <w:rPr>
          <w:rFonts w:ascii="Gabriola" w:hAnsi="Gabriola" w:cs="Times New Roman"/>
          <w:b/>
          <w:sz w:val="44"/>
          <w:szCs w:val="44"/>
          <w:u w:val="single"/>
        </w:rPr>
      </w:pPr>
    </w:p>
    <w:p w:rsidR="00936E8F" w:rsidRDefault="00936E8F" w:rsidP="00936E8F">
      <w:pPr>
        <w:spacing w:line="120" w:lineRule="auto"/>
        <w:contextualSpacing/>
        <w:jc w:val="center"/>
        <w:rPr>
          <w:rFonts w:ascii="Gabriola" w:hAnsi="Gabriola" w:cs="Times New Roman"/>
          <w:b/>
          <w:sz w:val="44"/>
          <w:szCs w:val="44"/>
          <w:u w:val="single"/>
        </w:rPr>
      </w:pPr>
    </w:p>
    <w:p w:rsidR="00936E8F" w:rsidRDefault="00936E8F" w:rsidP="00936E8F">
      <w:pPr>
        <w:spacing w:line="120" w:lineRule="auto"/>
        <w:contextualSpacing/>
        <w:jc w:val="center"/>
        <w:rPr>
          <w:rFonts w:ascii="Gabriola" w:hAnsi="Gabriola" w:cs="Times New Roman"/>
          <w:b/>
          <w:sz w:val="44"/>
          <w:szCs w:val="44"/>
          <w:u w:val="single"/>
        </w:rPr>
      </w:pPr>
    </w:p>
    <w:p w:rsidR="00936E8F" w:rsidRDefault="00936E8F" w:rsidP="00936E8F">
      <w:pPr>
        <w:contextualSpacing/>
        <w:jc w:val="right"/>
      </w:pPr>
    </w:p>
    <w:p w:rsidR="00936E8F" w:rsidRDefault="00936E8F" w:rsidP="00936E8F">
      <w:pPr>
        <w:contextualSpacing/>
        <w:jc w:val="right"/>
      </w:pPr>
    </w:p>
    <w:p w:rsidR="00936E8F" w:rsidRDefault="00936E8F" w:rsidP="00936E8F">
      <w:pPr>
        <w:contextualSpacing/>
        <w:jc w:val="right"/>
      </w:pPr>
    </w:p>
    <w:p w:rsidR="00936E8F" w:rsidRDefault="00936E8F" w:rsidP="00936E8F">
      <w:pPr>
        <w:contextualSpacing/>
        <w:jc w:val="right"/>
      </w:pPr>
    </w:p>
    <w:p w:rsidR="00936E8F" w:rsidRDefault="00936E8F" w:rsidP="00936E8F">
      <w:pPr>
        <w:contextualSpacing/>
      </w:pPr>
    </w:p>
    <w:p w:rsidR="00936E8F" w:rsidRDefault="00936E8F" w:rsidP="00936E8F">
      <w:pPr>
        <w:contextualSpacing/>
        <w:jc w:val="right"/>
        <w:rPr>
          <w:rStyle w:val="a7"/>
          <w:rFonts w:ascii="Gabriola" w:hAnsi="Gabriola" w:cs="Times New Roman"/>
          <w:b/>
          <w:sz w:val="18"/>
          <w:szCs w:val="18"/>
        </w:rPr>
      </w:pPr>
      <w:hyperlink r:id="rId6" w:history="1">
        <w:r w:rsidRPr="003251BA">
          <w:rPr>
            <w:rStyle w:val="a7"/>
            <w:rFonts w:ascii="Gabriola" w:hAnsi="Gabriola" w:cs="Times New Roman"/>
            <w:b/>
            <w:sz w:val="40"/>
            <w:szCs w:val="40"/>
          </w:rPr>
          <w:t>http://</w:t>
        </w:r>
        <w:proofErr w:type="spellStart"/>
        <w:r w:rsidRPr="003251BA">
          <w:rPr>
            <w:rStyle w:val="a7"/>
            <w:rFonts w:ascii="Gabriola" w:hAnsi="Gabriola" w:cs="Times New Roman"/>
            <w:b/>
            <w:sz w:val="40"/>
            <w:szCs w:val="40"/>
            <w:lang w:val="en-US"/>
          </w:rPr>
          <w:t>profzabota</w:t>
        </w:r>
        <w:proofErr w:type="spellEnd"/>
        <w:r w:rsidRPr="003251BA">
          <w:rPr>
            <w:rStyle w:val="a7"/>
            <w:rFonts w:ascii="Gabriola" w:hAnsi="Gabriola" w:cs="Times New Roman"/>
            <w:b/>
            <w:sz w:val="40"/>
            <w:szCs w:val="40"/>
          </w:rPr>
          <w:t>.wix.com/</w:t>
        </w:r>
        <w:proofErr w:type="spellStart"/>
        <w:r w:rsidRPr="003251BA">
          <w:rPr>
            <w:rStyle w:val="a7"/>
            <w:rFonts w:ascii="Gabriola" w:hAnsi="Gabriola" w:cs="Times New Roman"/>
            <w:b/>
            <w:sz w:val="40"/>
            <w:szCs w:val="40"/>
          </w:rPr>
          <w:t>beauty</w:t>
        </w:r>
        <w:proofErr w:type="spellEnd"/>
      </w:hyperlink>
    </w:p>
    <w:p w:rsidR="00936E8F" w:rsidRDefault="00936E8F" w:rsidP="00936E8F">
      <w:pPr>
        <w:contextualSpacing/>
        <w:jc w:val="right"/>
        <w:rPr>
          <w:rStyle w:val="a7"/>
          <w:rFonts w:ascii="Gabriola" w:hAnsi="Gabriola" w:cs="Times New Roman"/>
          <w:b/>
          <w:sz w:val="18"/>
          <w:szCs w:val="18"/>
        </w:rPr>
      </w:pPr>
    </w:p>
    <w:p w:rsidR="00936E8F" w:rsidRPr="00282AD3" w:rsidRDefault="00936E8F" w:rsidP="00936E8F">
      <w:pPr>
        <w:contextualSpacing/>
        <w:jc w:val="right"/>
        <w:rPr>
          <w:rFonts w:ascii="Gabriola" w:hAnsi="Gabriola" w:cs="Times New Roman"/>
          <w:b/>
          <w:color w:val="0000FF" w:themeColor="hyperlink"/>
          <w:sz w:val="18"/>
          <w:szCs w:val="18"/>
          <w:u w:val="single"/>
        </w:rPr>
      </w:pPr>
    </w:p>
    <w:p w:rsidR="00936E8F" w:rsidRPr="00FC3913" w:rsidRDefault="00936E8F" w:rsidP="00936E8F">
      <w:pPr>
        <w:contextualSpacing/>
        <w:rPr>
          <w:rFonts w:ascii="Gabriola" w:hAnsi="Gabriola"/>
          <w:sz w:val="28"/>
          <w:szCs w:val="28"/>
        </w:rPr>
      </w:pPr>
      <w:r w:rsidRPr="00FC3913">
        <w:rPr>
          <w:rFonts w:ascii="Gabriola" w:hAnsi="Gabriola"/>
          <w:noProof/>
          <w:sz w:val="28"/>
          <w:szCs w:val="28"/>
          <w:lang w:eastAsia="ru-RU"/>
        </w:rPr>
        <w:drawing>
          <wp:inline distT="0" distB="0" distL="0" distR="0" wp14:anchorId="1B152040" wp14:editId="14830601">
            <wp:extent cx="1714500" cy="1819275"/>
            <wp:effectExtent l="0" t="0" r="0" b="9525"/>
            <wp:docPr id="1" name="Рисунок 1" descr="Акции и скид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кции и скидк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E8F" w:rsidRPr="00FC3913" w:rsidRDefault="00936E8F" w:rsidP="00936E8F">
      <w:pPr>
        <w:ind w:left="1080"/>
        <w:contextualSpacing/>
        <w:rPr>
          <w:rFonts w:ascii="Gabriola" w:hAnsi="Gabriola"/>
          <w:sz w:val="28"/>
          <w:szCs w:val="28"/>
        </w:rPr>
      </w:pPr>
      <w:r w:rsidRPr="00FC3913">
        <w:rPr>
          <w:rFonts w:ascii="Gabriola" w:hAnsi="Gabriola"/>
          <w:sz w:val="28"/>
          <w:szCs w:val="28"/>
        </w:rPr>
        <w:t xml:space="preserve">       </w:t>
      </w:r>
    </w:p>
    <w:p w:rsidR="00936E8F" w:rsidRPr="00186707" w:rsidRDefault="00936E8F" w:rsidP="00936E8F">
      <w:pPr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 w:cs="Times New Roman"/>
          <w:b/>
          <w:sz w:val="36"/>
          <w:szCs w:val="36"/>
        </w:rPr>
        <w:t>Скидки</w:t>
      </w:r>
      <w:r w:rsidRPr="00186707">
        <w:rPr>
          <w:rFonts w:ascii="Gabriola" w:hAnsi="Gabriola"/>
          <w:b/>
          <w:sz w:val="36"/>
          <w:szCs w:val="36"/>
        </w:rPr>
        <w:t xml:space="preserve">! </w:t>
      </w:r>
      <w:r w:rsidRPr="00186707">
        <w:rPr>
          <w:rFonts w:ascii="Gabriola" w:hAnsi="Gabriola"/>
          <w:sz w:val="36"/>
          <w:szCs w:val="36"/>
        </w:rPr>
        <w:t xml:space="preserve"> </w:t>
      </w:r>
      <w:r>
        <w:rPr>
          <w:rFonts w:ascii="Gabriola" w:hAnsi="Gabriola"/>
          <w:sz w:val="36"/>
          <w:szCs w:val="36"/>
        </w:rPr>
        <w:t xml:space="preserve">      </w:t>
      </w:r>
      <w:r w:rsidRPr="00186707">
        <w:rPr>
          <w:rFonts w:ascii="Gabriola" w:hAnsi="Gabriola"/>
          <w:sz w:val="36"/>
          <w:szCs w:val="36"/>
        </w:rPr>
        <w:t xml:space="preserve">- </w:t>
      </w:r>
      <w:r w:rsidRPr="00186707">
        <w:rPr>
          <w:rFonts w:ascii="Gabriola" w:hAnsi="Gabriola" w:cs="Times New Roman"/>
          <w:sz w:val="36"/>
          <w:szCs w:val="36"/>
        </w:rPr>
        <w:t>Аппаратные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процедуры</w:t>
      </w:r>
      <w:r>
        <w:rPr>
          <w:rFonts w:ascii="Gabriola" w:hAnsi="Gabriola"/>
          <w:sz w:val="36"/>
          <w:szCs w:val="36"/>
        </w:rPr>
        <w:t xml:space="preserve">  50% на </w:t>
      </w:r>
      <w:r w:rsidRPr="00186707">
        <w:rPr>
          <w:rFonts w:ascii="Gabriola" w:hAnsi="Gabriola"/>
          <w:sz w:val="36"/>
          <w:szCs w:val="36"/>
        </w:rPr>
        <w:t xml:space="preserve"> </w:t>
      </w:r>
      <w:r>
        <w:rPr>
          <w:rFonts w:ascii="Gabriola" w:hAnsi="Gabriola" w:cs="Times New Roman"/>
          <w:sz w:val="36"/>
          <w:szCs w:val="36"/>
        </w:rPr>
        <w:t>каждую</w:t>
      </w:r>
      <w:r w:rsidRPr="00186707">
        <w:rPr>
          <w:rFonts w:ascii="Gabriola" w:hAnsi="Gabriola"/>
          <w:sz w:val="36"/>
          <w:szCs w:val="36"/>
        </w:rPr>
        <w:t xml:space="preserve"> 10 </w:t>
      </w:r>
      <w:r>
        <w:rPr>
          <w:rFonts w:ascii="Gabriola" w:hAnsi="Gabriola" w:cs="Times New Roman"/>
          <w:sz w:val="36"/>
          <w:szCs w:val="36"/>
        </w:rPr>
        <w:t>–</w:t>
      </w:r>
      <w:proofErr w:type="spellStart"/>
      <w:r>
        <w:rPr>
          <w:rFonts w:ascii="Gabriola" w:hAnsi="Gabriola" w:cs="Times New Roman"/>
          <w:sz w:val="36"/>
          <w:szCs w:val="36"/>
        </w:rPr>
        <w:t>ую</w:t>
      </w:r>
      <w:proofErr w:type="spellEnd"/>
      <w:r>
        <w:rPr>
          <w:rFonts w:ascii="Gabriola" w:hAnsi="Gabriola" w:cs="Times New Roman"/>
          <w:sz w:val="36"/>
          <w:szCs w:val="36"/>
        </w:rPr>
        <w:t>.</w:t>
      </w:r>
    </w:p>
    <w:p w:rsidR="00936E8F" w:rsidRPr="00186707" w:rsidRDefault="00936E8F" w:rsidP="00936E8F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 xml:space="preserve">- </w:t>
      </w:r>
      <w:r w:rsidRPr="00186707">
        <w:rPr>
          <w:rFonts w:ascii="Gabriola" w:hAnsi="Gabriola" w:cs="Times New Roman"/>
          <w:sz w:val="36"/>
          <w:szCs w:val="36"/>
        </w:rPr>
        <w:t>Косметические</w:t>
      </w:r>
      <w:r w:rsidRPr="00186707">
        <w:rPr>
          <w:rFonts w:ascii="Gabriola" w:hAnsi="Gabriola"/>
          <w:sz w:val="36"/>
          <w:szCs w:val="36"/>
        </w:rPr>
        <w:t xml:space="preserve"> </w:t>
      </w:r>
      <w:proofErr w:type="spellStart"/>
      <w:r w:rsidRPr="00186707">
        <w:rPr>
          <w:rFonts w:ascii="Gabriola" w:hAnsi="Gabriola" w:cs="Times New Roman"/>
          <w:sz w:val="36"/>
          <w:szCs w:val="36"/>
        </w:rPr>
        <w:t>уходовые</w:t>
      </w:r>
      <w:proofErr w:type="spellEnd"/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процедуры</w:t>
      </w:r>
      <w:r>
        <w:rPr>
          <w:rFonts w:ascii="Gabriola" w:hAnsi="Gabriola"/>
          <w:sz w:val="36"/>
          <w:szCs w:val="36"/>
        </w:rPr>
        <w:t xml:space="preserve"> 50% на </w:t>
      </w:r>
      <w:r>
        <w:rPr>
          <w:rFonts w:ascii="Gabriola" w:hAnsi="Gabriola" w:cs="Times New Roman"/>
          <w:sz w:val="36"/>
          <w:szCs w:val="36"/>
        </w:rPr>
        <w:t>каждую</w:t>
      </w:r>
      <w:r w:rsidRPr="00186707">
        <w:rPr>
          <w:rFonts w:ascii="Gabriola" w:hAnsi="Gabriola"/>
          <w:sz w:val="36"/>
          <w:szCs w:val="36"/>
        </w:rPr>
        <w:t xml:space="preserve"> 5 </w:t>
      </w:r>
      <w:r>
        <w:rPr>
          <w:rFonts w:ascii="Gabriola" w:hAnsi="Gabriola" w:cs="Times New Roman"/>
          <w:sz w:val="36"/>
          <w:szCs w:val="36"/>
        </w:rPr>
        <w:t>-</w:t>
      </w:r>
      <w:proofErr w:type="spellStart"/>
      <w:r>
        <w:rPr>
          <w:rFonts w:ascii="Gabriola" w:hAnsi="Gabriola" w:cs="Times New Roman"/>
          <w:sz w:val="36"/>
          <w:szCs w:val="36"/>
        </w:rPr>
        <w:t>ую</w:t>
      </w:r>
      <w:proofErr w:type="spellEnd"/>
    </w:p>
    <w:p w:rsidR="00936E8F" w:rsidRPr="00186707" w:rsidRDefault="00936E8F" w:rsidP="00936E8F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 xml:space="preserve">- </w:t>
      </w:r>
      <w:r w:rsidRPr="00186707">
        <w:rPr>
          <w:rFonts w:ascii="Gabriola" w:hAnsi="Gabriola" w:cs="Times New Roman"/>
          <w:sz w:val="36"/>
          <w:szCs w:val="36"/>
        </w:rPr>
        <w:t>Подарок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на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день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рождения</w:t>
      </w:r>
      <w:r w:rsidRPr="00186707">
        <w:rPr>
          <w:rFonts w:ascii="Gabriola" w:hAnsi="Gabriola"/>
          <w:sz w:val="36"/>
          <w:szCs w:val="36"/>
        </w:rPr>
        <w:t xml:space="preserve"> </w:t>
      </w:r>
      <w:proofErr w:type="gramStart"/>
      <w:r w:rsidRPr="00186707">
        <w:rPr>
          <w:rFonts w:ascii="Gabriola" w:hAnsi="Gabriola" w:cs="Times New Roman"/>
          <w:sz w:val="36"/>
          <w:szCs w:val="36"/>
        </w:rPr>
        <w:t>в</w:t>
      </w:r>
      <w:proofErr w:type="gramEnd"/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ближайшие</w:t>
      </w:r>
      <w:r w:rsidRPr="00186707">
        <w:rPr>
          <w:rFonts w:ascii="Gabriola" w:hAnsi="Gabriola"/>
          <w:sz w:val="36"/>
          <w:szCs w:val="36"/>
        </w:rPr>
        <w:t xml:space="preserve"> 10 </w:t>
      </w:r>
      <w:r w:rsidRPr="00186707">
        <w:rPr>
          <w:rFonts w:ascii="Gabriola" w:hAnsi="Gabriola" w:cs="Times New Roman"/>
          <w:sz w:val="36"/>
          <w:szCs w:val="36"/>
        </w:rPr>
        <w:t>дней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скидка</w:t>
      </w:r>
      <w:r w:rsidRPr="00186707">
        <w:rPr>
          <w:rFonts w:ascii="Gabriola" w:hAnsi="Gabriola"/>
          <w:sz w:val="36"/>
          <w:szCs w:val="36"/>
        </w:rPr>
        <w:t xml:space="preserve"> 5%</w:t>
      </w:r>
    </w:p>
    <w:p w:rsidR="00936E8F" w:rsidRPr="00186707" w:rsidRDefault="00936E8F" w:rsidP="00936E8F">
      <w:pPr>
        <w:contextualSpacing/>
        <w:rPr>
          <w:rFonts w:ascii="Gabriola" w:hAnsi="Gabriola"/>
          <w:b/>
          <w:sz w:val="36"/>
          <w:szCs w:val="36"/>
        </w:rPr>
      </w:pPr>
      <w:r w:rsidRPr="00186707">
        <w:rPr>
          <w:rFonts w:ascii="Gabriola" w:hAnsi="Gabriola" w:cs="Times New Roman"/>
          <w:b/>
          <w:sz w:val="36"/>
          <w:szCs w:val="36"/>
        </w:rPr>
        <w:t>Накопительные</w:t>
      </w:r>
      <w:r w:rsidRPr="00186707">
        <w:rPr>
          <w:rFonts w:ascii="Gabriola" w:hAnsi="Gabriola"/>
          <w:b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b/>
          <w:sz w:val="36"/>
          <w:szCs w:val="36"/>
        </w:rPr>
        <w:t>скидки</w:t>
      </w:r>
    </w:p>
    <w:p w:rsidR="00936E8F" w:rsidRPr="00186707" w:rsidRDefault="00936E8F" w:rsidP="00936E8F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50 000 – 3%</w:t>
      </w:r>
    </w:p>
    <w:p w:rsidR="00936E8F" w:rsidRPr="00186707" w:rsidRDefault="00936E8F" w:rsidP="00936E8F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100 000 – 5%</w:t>
      </w:r>
    </w:p>
    <w:p w:rsidR="00936E8F" w:rsidRPr="00186707" w:rsidRDefault="00936E8F" w:rsidP="00936E8F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350 000 – 7%</w:t>
      </w:r>
    </w:p>
    <w:p w:rsidR="00936E8F" w:rsidRPr="00186707" w:rsidRDefault="00936E8F" w:rsidP="00936E8F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700 000 – 10%</w:t>
      </w:r>
    </w:p>
    <w:p w:rsidR="00936E8F" w:rsidRPr="007E72D6" w:rsidRDefault="00936E8F" w:rsidP="00936E8F">
      <w:pPr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 w:cs="Times New Roman"/>
          <w:sz w:val="36"/>
          <w:szCs w:val="36"/>
        </w:rPr>
        <w:t xml:space="preserve"> </w:t>
      </w:r>
    </w:p>
    <w:p w:rsidR="00936E8F" w:rsidRPr="007E72D6" w:rsidRDefault="00936E8F" w:rsidP="00936E8F">
      <w:pPr>
        <w:rPr>
          <w:rFonts w:ascii="Gabriola" w:hAnsi="Gabriola"/>
          <w:b/>
          <w:sz w:val="44"/>
          <w:szCs w:val="44"/>
        </w:rPr>
      </w:pPr>
      <w:r w:rsidRPr="007E72D6">
        <w:rPr>
          <w:rFonts w:ascii="Gabriola" w:hAnsi="Gabriola"/>
          <w:b/>
          <w:sz w:val="44"/>
          <w:szCs w:val="44"/>
        </w:rPr>
        <w:t>А так же скидки рассматриваются в индивидуальном порядке</w:t>
      </w:r>
    </w:p>
    <w:p w:rsidR="00936E8F" w:rsidRDefault="00936E8F" w:rsidP="00936E8F">
      <w:pPr>
        <w:contextualSpacing/>
        <w:rPr>
          <w:rFonts w:ascii="Gabriola" w:hAnsi="Gabriola"/>
          <w:sz w:val="28"/>
          <w:szCs w:val="28"/>
        </w:rPr>
      </w:pPr>
    </w:p>
    <w:p w:rsidR="00936E8F" w:rsidRDefault="00936E8F" w:rsidP="00936E8F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</w:rPr>
      </w:pPr>
    </w:p>
    <w:p w:rsidR="00936E8F" w:rsidRDefault="00936E8F" w:rsidP="00936E8F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</w:rPr>
      </w:pPr>
    </w:p>
    <w:p w:rsidR="00936E8F" w:rsidRDefault="00936E8F" w:rsidP="00936E8F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</w:rPr>
      </w:pPr>
    </w:p>
    <w:p w:rsidR="00936E8F" w:rsidRPr="00BC2829" w:rsidRDefault="00936E8F" w:rsidP="00936E8F">
      <w:pPr>
        <w:ind w:left="1080"/>
        <w:contextualSpacing/>
        <w:jc w:val="right"/>
      </w:pPr>
    </w:p>
    <w:p w:rsidR="00936E8F" w:rsidRPr="00BC2829" w:rsidRDefault="00936E8F" w:rsidP="00936E8F">
      <w:pPr>
        <w:ind w:left="1080"/>
        <w:contextualSpacing/>
        <w:jc w:val="right"/>
      </w:pPr>
    </w:p>
    <w:p w:rsidR="00936E8F" w:rsidRPr="00BC2829" w:rsidRDefault="00936E8F" w:rsidP="00936E8F">
      <w:pPr>
        <w:ind w:left="1080"/>
        <w:contextualSpacing/>
        <w:jc w:val="right"/>
      </w:pPr>
    </w:p>
    <w:p w:rsidR="00936E8F" w:rsidRPr="00545858" w:rsidRDefault="00936E8F" w:rsidP="00936E8F">
      <w:pPr>
        <w:ind w:left="1080"/>
        <w:contextualSpacing/>
        <w:jc w:val="center"/>
        <w:rPr>
          <w:rFonts w:ascii="Gabriola" w:hAnsi="Gabriola" w:cs="Times New Roman"/>
          <w:b/>
          <w:sz w:val="40"/>
          <w:szCs w:val="40"/>
          <w:u w:val="single"/>
          <w:lang w:val="en-US"/>
        </w:rPr>
      </w:pPr>
      <w:hyperlink r:id="rId8" w:history="1"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http://</w:t>
        </w:r>
        <w:proofErr w:type="spellStart"/>
        <w:r w:rsidRPr="00F2275E">
          <w:rPr>
            <w:rStyle w:val="a7"/>
            <w:rFonts w:ascii="Gabriola" w:hAnsi="Gabriola" w:cs="Times New Roman"/>
            <w:b/>
            <w:sz w:val="40"/>
            <w:szCs w:val="40"/>
            <w:lang w:val="en-US"/>
          </w:rPr>
          <w:t>profzabota</w:t>
        </w:r>
        <w:proofErr w:type="spellEnd"/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.wix.com/</w:t>
        </w:r>
        <w:proofErr w:type="spellStart"/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beauty</w:t>
        </w:r>
        <w:proofErr w:type="spellEnd"/>
      </w:hyperlink>
    </w:p>
    <w:p w:rsidR="00CE10D3" w:rsidRDefault="00936E8F"/>
    <w:sectPr w:rsidR="00CE10D3" w:rsidSect="0042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A01"/>
    <w:multiLevelType w:val="multilevel"/>
    <w:tmpl w:val="4608F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D1A6A"/>
    <w:multiLevelType w:val="hybridMultilevel"/>
    <w:tmpl w:val="16AE7E64"/>
    <w:lvl w:ilvl="0" w:tplc="5986BE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103204"/>
    <w:multiLevelType w:val="hybridMultilevel"/>
    <w:tmpl w:val="379E04BE"/>
    <w:lvl w:ilvl="0" w:tplc="7CB81C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6C764B"/>
    <w:multiLevelType w:val="hybridMultilevel"/>
    <w:tmpl w:val="552622AE"/>
    <w:lvl w:ilvl="0" w:tplc="A4BE8D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027864"/>
    <w:multiLevelType w:val="hybridMultilevel"/>
    <w:tmpl w:val="1D768728"/>
    <w:lvl w:ilvl="0" w:tplc="1DF0EF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3150862"/>
    <w:multiLevelType w:val="hybridMultilevel"/>
    <w:tmpl w:val="F80CABDC"/>
    <w:lvl w:ilvl="0" w:tplc="922888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93D4555"/>
    <w:multiLevelType w:val="hybridMultilevel"/>
    <w:tmpl w:val="9E328D74"/>
    <w:lvl w:ilvl="0" w:tplc="4F8E61A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466E55"/>
    <w:multiLevelType w:val="hybridMultilevel"/>
    <w:tmpl w:val="4EF8F950"/>
    <w:lvl w:ilvl="0" w:tplc="9ACC0E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D53DC2"/>
    <w:multiLevelType w:val="hybridMultilevel"/>
    <w:tmpl w:val="EA986BB0"/>
    <w:lvl w:ilvl="0" w:tplc="FFECA34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5260C8"/>
    <w:multiLevelType w:val="multilevel"/>
    <w:tmpl w:val="502AC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256458"/>
    <w:multiLevelType w:val="hybridMultilevel"/>
    <w:tmpl w:val="D92E3BF2"/>
    <w:lvl w:ilvl="0" w:tplc="77489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362806"/>
    <w:multiLevelType w:val="hybridMultilevel"/>
    <w:tmpl w:val="EE82A594"/>
    <w:lvl w:ilvl="0" w:tplc="BF222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2D71C11"/>
    <w:multiLevelType w:val="hybridMultilevel"/>
    <w:tmpl w:val="DAB28972"/>
    <w:lvl w:ilvl="0" w:tplc="E396B4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3CE281A"/>
    <w:multiLevelType w:val="multilevel"/>
    <w:tmpl w:val="4D8C67D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4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4">
    <w:nsid w:val="7326591C"/>
    <w:multiLevelType w:val="hybridMultilevel"/>
    <w:tmpl w:val="163A0CB4"/>
    <w:lvl w:ilvl="0" w:tplc="7EBA4C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5407C76"/>
    <w:multiLevelType w:val="hybridMultilevel"/>
    <w:tmpl w:val="EAAC50CA"/>
    <w:lvl w:ilvl="0" w:tplc="77489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4B10AE"/>
    <w:multiLevelType w:val="hybridMultilevel"/>
    <w:tmpl w:val="67745FEA"/>
    <w:lvl w:ilvl="0" w:tplc="C7F468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97ED4"/>
    <w:multiLevelType w:val="hybridMultilevel"/>
    <w:tmpl w:val="9E1C486A"/>
    <w:lvl w:ilvl="0" w:tplc="1D72FC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84703A1"/>
    <w:multiLevelType w:val="hybridMultilevel"/>
    <w:tmpl w:val="26BC6358"/>
    <w:lvl w:ilvl="0" w:tplc="77489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4A5E74"/>
    <w:multiLevelType w:val="hybridMultilevel"/>
    <w:tmpl w:val="55E6DCAE"/>
    <w:lvl w:ilvl="0" w:tplc="E0F229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7"/>
  </w:num>
  <w:num w:numId="5">
    <w:abstractNumId w:val="2"/>
  </w:num>
  <w:num w:numId="6">
    <w:abstractNumId w:val="19"/>
  </w:num>
  <w:num w:numId="7">
    <w:abstractNumId w:val="12"/>
  </w:num>
  <w:num w:numId="8">
    <w:abstractNumId w:val="1"/>
  </w:num>
  <w:num w:numId="9">
    <w:abstractNumId w:val="17"/>
  </w:num>
  <w:num w:numId="10">
    <w:abstractNumId w:val="4"/>
  </w:num>
  <w:num w:numId="11">
    <w:abstractNumId w:val="3"/>
  </w:num>
  <w:num w:numId="12">
    <w:abstractNumId w:val="5"/>
  </w:num>
  <w:num w:numId="13">
    <w:abstractNumId w:val="14"/>
  </w:num>
  <w:num w:numId="14">
    <w:abstractNumId w:val="9"/>
  </w:num>
  <w:num w:numId="15">
    <w:abstractNumId w:val="1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6"/>
  </w:num>
  <w:num w:numId="18">
    <w:abstractNumId w:val="8"/>
  </w:num>
  <w:num w:numId="19">
    <w:abstractNumId w:val="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E8F"/>
    <w:rsid w:val="006D71B9"/>
    <w:rsid w:val="00936E8F"/>
    <w:rsid w:val="00D4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6E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6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E8F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36E8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36E8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936E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6E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6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E8F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36E8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36E8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936E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fzabota.wix.com/beauty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fzabota.wix.com/beau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470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1</cp:revision>
  <dcterms:created xsi:type="dcterms:W3CDTF">2015-02-25T15:59:00Z</dcterms:created>
  <dcterms:modified xsi:type="dcterms:W3CDTF">2015-02-25T16:01:00Z</dcterms:modified>
</cp:coreProperties>
</file>